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4E7A73" w14:textId="77777777" w:rsidR="006B0225" w:rsidRDefault="00000000">
      <w:pPr>
        <w:pStyle w:val="Title"/>
      </w:pPr>
      <w:r>
        <w:t>Dr Emily Rodriguez</w:t>
      </w:r>
    </w:p>
    <w:p w14:paraId="6DBC5F26" w14:textId="77777777" w:rsidR="006B0225" w:rsidRDefault="00000000">
      <w:r>
        <w:t>Physical Therapist | Doctor of Physical Therapy | Bachelor of Fine Arts in Dance</w:t>
      </w:r>
    </w:p>
    <w:p w14:paraId="6E9B18AE" w14:textId="77777777" w:rsidR="006B0225" w:rsidRDefault="00000000">
      <w:r>
        <w:t>Curriculum Vitae • Orange County, California</w:t>
      </w:r>
    </w:p>
    <w:p w14:paraId="4F0ED05C" w14:textId="77777777" w:rsidR="006B0225" w:rsidRDefault="00000000">
      <w:r>
        <w:t>emily@extendwithem.com | (949) 436-4307 | Instagram: @extendwithem</w:t>
      </w:r>
    </w:p>
    <w:p w14:paraId="065C2AB9" w14:textId="77777777" w:rsidR="006B0225" w:rsidRDefault="00000000">
      <w:r>
        <w:t>Orthopedic and pelvic health physical therapist with a professional dance background. Clinical interests include hypermobility, dance rehabilitation, pregnancy and postpartum care, and individualized movement education.</w:t>
      </w:r>
    </w:p>
    <w:p w14:paraId="18DFB1C2" w14:textId="77777777" w:rsidR="006B0225" w:rsidRDefault="00000000">
      <w:pPr>
        <w:pStyle w:val="Heading1"/>
      </w:pPr>
      <w:r>
        <w:t>Education</w:t>
      </w:r>
    </w:p>
    <w:tbl>
      <w:tblPr>
        <w:tblStyle w:val="a"/>
        <w:tblW w:w="10230" w:type="dxa"/>
        <w:tblInd w:w="295" w:type="dxa"/>
        <w:tblBorders>
          <w:top w:val="single" w:sz="4" w:space="0" w:color="F3F3F3"/>
          <w:left w:val="single" w:sz="4" w:space="0" w:color="F3F3F3"/>
          <w:bottom w:val="single" w:sz="4" w:space="0" w:color="F3F3F3"/>
          <w:right w:val="single" w:sz="4" w:space="0" w:color="F3F3F3"/>
          <w:insideH w:val="single" w:sz="4" w:space="0" w:color="F3F3F3"/>
          <w:insideV w:val="single" w:sz="4" w:space="0" w:color="F3F3F3"/>
        </w:tblBorders>
        <w:tblLayout w:type="fixed"/>
        <w:tblLook w:val="0600" w:firstRow="0" w:lastRow="0" w:firstColumn="0" w:lastColumn="0" w:noHBand="1" w:noVBand="1"/>
      </w:tblPr>
      <w:tblGrid>
        <w:gridCol w:w="8026"/>
        <w:gridCol w:w="2204"/>
      </w:tblGrid>
      <w:tr w:rsidR="00F064D9" w14:paraId="487A3555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8B31BF1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Hanover College</w:t>
            </w:r>
            <w:r>
              <w:br/>
              <w:t>Doctor of Physical Therapy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A43DCCB" w14:textId="77777777" w:rsidR="006B0225" w:rsidRDefault="00000000">
            <w:pPr>
              <w:spacing w:before="20" w:after="20" w:line="240" w:lineRule="auto"/>
            </w:pPr>
            <w:r>
              <w:t>May 2023</w:t>
            </w:r>
          </w:p>
        </w:tc>
      </w:tr>
      <w:tr w:rsidR="00F064D9" w14:paraId="42D70DAB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35CD2B3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Dominican University of California</w:t>
            </w:r>
            <w:r>
              <w:br/>
              <w:t>Bachelor of Fine Arts in Dance, Ballet Emphasis</w:t>
            </w:r>
            <w:r>
              <w:br/>
              <w:t>Joint program with Alonzo King LINES Ballet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B0BE82E" w14:textId="77777777" w:rsidR="006B0225" w:rsidRDefault="00000000">
            <w:pPr>
              <w:spacing w:before="20" w:after="20" w:line="240" w:lineRule="auto"/>
            </w:pPr>
            <w:r>
              <w:t>2014</w:t>
            </w:r>
          </w:p>
        </w:tc>
      </w:tr>
    </w:tbl>
    <w:p w14:paraId="4F34349C" w14:textId="77777777" w:rsidR="006B0225" w:rsidRDefault="00000000">
      <w:pPr>
        <w:pStyle w:val="Heading1"/>
      </w:pPr>
      <w:r>
        <w:t>Training</w:t>
      </w:r>
    </w:p>
    <w:tbl>
      <w:tblPr>
        <w:tblStyle w:val="a"/>
        <w:tblW w:w="10230" w:type="dxa"/>
        <w:tblInd w:w="295" w:type="dxa"/>
        <w:tblBorders>
          <w:top w:val="single" w:sz="4" w:space="0" w:color="F3F3F3"/>
          <w:left w:val="single" w:sz="4" w:space="0" w:color="F3F3F3"/>
          <w:bottom w:val="single" w:sz="4" w:space="0" w:color="F3F3F3"/>
          <w:right w:val="single" w:sz="4" w:space="0" w:color="F3F3F3"/>
          <w:insideH w:val="single" w:sz="4" w:space="0" w:color="F3F3F3"/>
          <w:insideV w:val="single" w:sz="4" w:space="0" w:color="F3F3F3"/>
        </w:tblBorders>
        <w:tblLayout w:type="fixed"/>
        <w:tblLook w:val="0600" w:firstRow="0" w:lastRow="0" w:firstColumn="0" w:lastColumn="0" w:noHBand="1" w:noVBand="1"/>
      </w:tblPr>
      <w:tblGrid>
        <w:gridCol w:w="8026"/>
        <w:gridCol w:w="2204"/>
      </w:tblGrid>
      <w:tr w:rsidR="00F064D9" w14:paraId="7B534EDD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0D31632" w14:textId="485D3776" w:rsidR="006B0225" w:rsidRDefault="00000000">
            <w:pPr>
              <w:spacing w:before="20" w:after="20" w:line="240" w:lineRule="auto"/>
            </w:pPr>
            <w:r>
              <w:rPr>
                <w:b/>
              </w:rPr>
              <w:t>Pelvic Health Physical Therapy Levels 1–3</w:t>
            </w:r>
            <w:r>
              <w:br/>
              <w:t>Academy of Pelvic Health Physical Therapy</w:t>
            </w:r>
            <w:r>
              <w:br/>
              <w:t>American Physical Therapy Association</w:t>
            </w:r>
            <w:r>
              <w:br/>
              <w:t xml:space="preserve">Level 1; </w:t>
            </w:r>
            <w:r w:rsidR="00294368">
              <w:br/>
            </w:r>
            <w:r>
              <w:t>Level 2</w:t>
            </w:r>
            <w:r w:rsidR="00294368">
              <w:t xml:space="preserve">; </w:t>
            </w:r>
            <w:r w:rsidR="00294368">
              <w:br/>
              <w:t xml:space="preserve">Level </w:t>
            </w:r>
            <w:r>
              <w:t>3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D07479E" w14:textId="7E8F52D5" w:rsidR="006B0225" w:rsidRDefault="00294368">
            <w:pPr>
              <w:spacing w:before="20" w:after="20" w:line="240" w:lineRule="auto"/>
            </w:pPr>
            <w:r>
              <w:t>2024, 2025</w:t>
            </w:r>
          </w:p>
        </w:tc>
      </w:tr>
      <w:tr w:rsidR="00F064D9" w14:paraId="66ED4589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60565A7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Pregnancy Rehabilitation</w:t>
            </w:r>
            <w:r>
              <w:br/>
              <w:t>Herman &amp; Wallace Pelvic Rehabilitation Institute</w:t>
            </w:r>
            <w:r>
              <w:br/>
              <w:t>Safely Managing Pelvic Girdle and Musculoskeletal Conditions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8198AC3" w14:textId="60333D36" w:rsidR="006B0225" w:rsidRDefault="00294368">
            <w:pPr>
              <w:spacing w:before="20" w:after="20" w:line="240" w:lineRule="auto"/>
            </w:pPr>
            <w:r>
              <w:t>Spring 2025</w:t>
            </w:r>
          </w:p>
        </w:tc>
      </w:tr>
      <w:tr w:rsidR="00F064D9" w14:paraId="2373B0A0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7918BC9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The Postpartum Client</w:t>
            </w:r>
            <w:r>
              <w:br/>
              <w:t>Herman &amp; Wallace Pelvic Rehabilitation Institute</w:t>
            </w:r>
            <w:r>
              <w:br/>
              <w:t>Abdominal Wall and Musculoskeletal Considerations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5AC70E3" w14:textId="333D5E25" w:rsidR="006B0225" w:rsidRDefault="00294368">
            <w:pPr>
              <w:spacing w:before="20" w:after="20" w:line="240" w:lineRule="auto"/>
            </w:pPr>
            <w:r>
              <w:t>Spring 2025</w:t>
            </w:r>
          </w:p>
        </w:tc>
      </w:tr>
    </w:tbl>
    <w:p w14:paraId="284B9CC7" w14:textId="77777777" w:rsidR="006B0225" w:rsidRDefault="00000000">
      <w:pPr>
        <w:pStyle w:val="Heading1"/>
      </w:pPr>
      <w:r>
        <w:t>Licensure and Certifications</w:t>
      </w:r>
    </w:p>
    <w:tbl>
      <w:tblPr>
        <w:tblStyle w:val="a"/>
        <w:tblW w:w="10230" w:type="dxa"/>
        <w:tblInd w:w="295" w:type="dxa"/>
        <w:tblBorders>
          <w:top w:val="single" w:sz="4" w:space="0" w:color="F3F3F3"/>
          <w:left w:val="single" w:sz="4" w:space="0" w:color="F3F3F3"/>
          <w:bottom w:val="single" w:sz="4" w:space="0" w:color="F3F3F3"/>
          <w:right w:val="single" w:sz="4" w:space="0" w:color="F3F3F3"/>
          <w:insideH w:val="single" w:sz="4" w:space="0" w:color="F3F3F3"/>
          <w:insideV w:val="single" w:sz="4" w:space="0" w:color="F3F3F3"/>
        </w:tblBorders>
        <w:tblLayout w:type="fixed"/>
        <w:tblLook w:val="0600" w:firstRow="0" w:lastRow="0" w:firstColumn="0" w:lastColumn="0" w:noHBand="1" w:noVBand="1"/>
      </w:tblPr>
      <w:tblGrid>
        <w:gridCol w:w="8026"/>
        <w:gridCol w:w="2204"/>
      </w:tblGrid>
      <w:tr w:rsidR="00F064D9" w14:paraId="2C6E2D61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7CA5009" w14:textId="435E7ED4" w:rsidR="006B0225" w:rsidRDefault="00000000">
            <w:pPr>
              <w:spacing w:before="20" w:after="20" w:line="240" w:lineRule="auto"/>
            </w:pPr>
            <w:r>
              <w:rPr>
                <w:b/>
              </w:rPr>
              <w:t>Licensed Physical Therapist</w:t>
            </w:r>
            <w:r>
              <w:br/>
              <w:t xml:space="preserve">California • License number: </w:t>
            </w:r>
            <w:r w:rsidR="00294368" w:rsidRPr="00294368">
              <w:t>305393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76D6FFE" w14:textId="6ED6327B" w:rsidR="006B0225" w:rsidRDefault="00294368">
            <w:pPr>
              <w:spacing w:before="20" w:after="20" w:line="240" w:lineRule="auto"/>
            </w:pPr>
            <w:r>
              <w:t>2023</w:t>
            </w:r>
          </w:p>
        </w:tc>
      </w:tr>
    </w:tbl>
    <w:p w14:paraId="19CFAE5E" w14:textId="77777777" w:rsidR="006B0225" w:rsidRDefault="00000000">
      <w:r>
        <w:br w:type="page"/>
      </w:r>
    </w:p>
    <w:p w14:paraId="4F61149A" w14:textId="77777777" w:rsidR="006B0225" w:rsidRDefault="00000000">
      <w:pPr>
        <w:pStyle w:val="Heading1"/>
      </w:pPr>
      <w:r>
        <w:lastRenderedPageBreak/>
        <w:t>Work Experience</w:t>
      </w:r>
    </w:p>
    <w:tbl>
      <w:tblPr>
        <w:tblStyle w:val="a"/>
        <w:tblW w:w="10230" w:type="dxa"/>
        <w:tblInd w:w="295" w:type="dxa"/>
        <w:tblBorders>
          <w:top w:val="single" w:sz="4" w:space="0" w:color="F3F3F3"/>
          <w:left w:val="single" w:sz="4" w:space="0" w:color="F3F3F3"/>
          <w:bottom w:val="single" w:sz="4" w:space="0" w:color="F3F3F3"/>
          <w:right w:val="single" w:sz="4" w:space="0" w:color="F3F3F3"/>
          <w:insideH w:val="single" w:sz="4" w:space="0" w:color="F3F3F3"/>
          <w:insideV w:val="single" w:sz="4" w:space="0" w:color="F3F3F3"/>
        </w:tblBorders>
        <w:tblLayout w:type="fixed"/>
        <w:tblLook w:val="0600" w:firstRow="0" w:lastRow="0" w:firstColumn="0" w:lastColumn="0" w:noHBand="1" w:noVBand="1"/>
      </w:tblPr>
      <w:tblGrid>
        <w:gridCol w:w="8026"/>
        <w:gridCol w:w="2204"/>
      </w:tblGrid>
      <w:tr w:rsidR="00F064D9" w14:paraId="771EF27F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5A604A96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Physical Therapist</w:t>
            </w:r>
            <w:r>
              <w:br/>
              <w:t>MovementX | Orange County, California</w:t>
            </w:r>
            <w:r>
              <w:br/>
              <w:t>Provide individualized orthopedic and pelvic health care in home, facility and virtual settings. Develop functional treatment plans and exercise programs; coordinate care and support return to daily activity and performance.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B1A32E3" w14:textId="77777777" w:rsidR="006B0225" w:rsidRDefault="00000000">
            <w:pPr>
              <w:spacing w:before="20" w:after="20" w:line="240" w:lineRule="auto"/>
            </w:pPr>
            <w:r>
              <w:t>Oct 2026–</w:t>
            </w:r>
            <w:r>
              <w:br/>
              <w:t>Present</w:t>
            </w:r>
          </w:p>
        </w:tc>
      </w:tr>
      <w:tr w:rsidR="00F064D9" w14:paraId="28D30A11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7949EFA3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Physical Therapist</w:t>
            </w:r>
            <w:r>
              <w:br/>
              <w:t>Luna Physical Therapy | Orange County, California</w:t>
            </w:r>
            <w:r>
              <w:br/>
              <w:t>Provide in-home rehabilitation, including postoperative care, mobility training and individualized exercise progression.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247B4A03" w14:textId="77777777" w:rsidR="006B0225" w:rsidRDefault="00000000">
            <w:pPr>
              <w:spacing w:before="20" w:after="20" w:line="240" w:lineRule="auto"/>
            </w:pPr>
            <w:r>
              <w:t>May 2026–</w:t>
            </w:r>
            <w:r>
              <w:br/>
              <w:t>Present</w:t>
            </w:r>
          </w:p>
        </w:tc>
      </w:tr>
      <w:tr w:rsidR="00F064D9" w14:paraId="1E76F27D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335F1C3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Physical Therapist</w:t>
            </w:r>
            <w:r>
              <w:br/>
              <w:t>Rausch Physical Therapy | Orange County, California</w:t>
            </w:r>
            <w:r>
              <w:br/>
              <w:t>Provided outpatient orthopedic and pelvic health rehabilitation, including care for dancers and patients with hypermobility. Integrated movement assessment, manual therapy, exercise and patient education.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788998A" w14:textId="77777777" w:rsidR="006B0225" w:rsidRDefault="00000000">
            <w:pPr>
              <w:spacing w:before="20" w:after="20" w:line="240" w:lineRule="auto"/>
            </w:pPr>
            <w:r>
              <w:t>Dec 2023–</w:t>
            </w:r>
            <w:r>
              <w:br/>
              <w:t>Oct 2026</w:t>
            </w:r>
          </w:p>
        </w:tc>
      </w:tr>
    </w:tbl>
    <w:p w14:paraId="54417775" w14:textId="77777777" w:rsidR="006B0225" w:rsidRDefault="00000000">
      <w:pPr>
        <w:pStyle w:val="Heading1"/>
      </w:pPr>
      <w:r>
        <w:t>Teaching Experience</w:t>
      </w:r>
    </w:p>
    <w:tbl>
      <w:tblPr>
        <w:tblStyle w:val="a"/>
        <w:tblW w:w="10230" w:type="dxa"/>
        <w:tblInd w:w="295" w:type="dxa"/>
        <w:tblBorders>
          <w:top w:val="single" w:sz="4" w:space="0" w:color="F3F3F3"/>
          <w:left w:val="single" w:sz="4" w:space="0" w:color="F3F3F3"/>
          <w:bottom w:val="single" w:sz="4" w:space="0" w:color="F3F3F3"/>
          <w:right w:val="single" w:sz="4" w:space="0" w:color="F3F3F3"/>
          <w:insideH w:val="single" w:sz="4" w:space="0" w:color="F3F3F3"/>
          <w:insideV w:val="single" w:sz="4" w:space="0" w:color="F3F3F3"/>
        </w:tblBorders>
        <w:tblLayout w:type="fixed"/>
        <w:tblLook w:val="0600" w:firstRow="0" w:lastRow="0" w:firstColumn="0" w:lastColumn="0" w:noHBand="1" w:noVBand="1"/>
      </w:tblPr>
      <w:tblGrid>
        <w:gridCol w:w="8026"/>
        <w:gridCol w:w="2204"/>
      </w:tblGrid>
      <w:tr w:rsidR="00F064D9" w14:paraId="319E22D7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E90995F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Ballet Instructor</w:t>
            </w:r>
            <w:r>
              <w:br/>
              <w:t>Rhythmic Arts Academy of Dance</w:t>
            </w:r>
            <w:r>
              <w:br/>
              <w:t>Teach ballet technique and movement skills, drawing on professional performance experience and physical therapy training.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C58B17F" w14:textId="77777777" w:rsidR="006B0225" w:rsidRDefault="00000000">
            <w:pPr>
              <w:spacing w:before="20" w:after="20" w:line="240" w:lineRule="auto"/>
            </w:pPr>
            <w:r>
              <w:t>2018–Present</w:t>
            </w:r>
          </w:p>
        </w:tc>
      </w:tr>
      <w:tr w:rsidR="00F064D9" w14:paraId="3CBAB5A3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AAB5372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Staff Education and Training</w:t>
            </w:r>
            <w:r>
              <w:br/>
              <w:t>StretchLab Newport Mesa | Costa Mesa, California</w:t>
            </w:r>
            <w:r>
              <w:br/>
              <w:t>Developed lead trainer and pregnancy stretching educational materials.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9ACFEE0" w14:textId="77777777" w:rsidR="006B0225" w:rsidRDefault="00000000">
            <w:pPr>
              <w:spacing w:before="20" w:after="20" w:line="240" w:lineRule="auto"/>
            </w:pPr>
            <w:r>
              <w:t>2021</w:t>
            </w:r>
          </w:p>
        </w:tc>
      </w:tr>
    </w:tbl>
    <w:p w14:paraId="61D6F505" w14:textId="77777777" w:rsidR="006B0225" w:rsidRDefault="00000000">
      <w:pPr>
        <w:pStyle w:val="Heading1"/>
      </w:pPr>
      <w:r>
        <w:t>Professional Dance and Movement Experience</w:t>
      </w:r>
    </w:p>
    <w:tbl>
      <w:tblPr>
        <w:tblStyle w:val="a"/>
        <w:tblW w:w="10230" w:type="dxa"/>
        <w:tblInd w:w="295" w:type="dxa"/>
        <w:tblBorders>
          <w:top w:val="single" w:sz="4" w:space="0" w:color="F3F3F3"/>
          <w:left w:val="single" w:sz="4" w:space="0" w:color="F3F3F3"/>
          <w:bottom w:val="single" w:sz="4" w:space="0" w:color="F3F3F3"/>
          <w:right w:val="single" w:sz="4" w:space="0" w:color="F3F3F3"/>
          <w:insideH w:val="single" w:sz="4" w:space="0" w:color="F3F3F3"/>
          <w:insideV w:val="single" w:sz="4" w:space="0" w:color="F3F3F3"/>
        </w:tblBorders>
        <w:tblLayout w:type="fixed"/>
        <w:tblLook w:val="0600" w:firstRow="0" w:lastRow="0" w:firstColumn="0" w:lastColumn="0" w:noHBand="1" w:noVBand="1"/>
      </w:tblPr>
      <w:tblGrid>
        <w:gridCol w:w="8026"/>
        <w:gridCol w:w="2204"/>
      </w:tblGrid>
      <w:tr w:rsidR="00F064D9" w14:paraId="437DC05F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E82B39C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Professional Performer</w:t>
            </w:r>
            <w:r>
              <w:br/>
              <w:t>Disneyland Resort | Anaheim, California</w:t>
            </w:r>
            <w:r>
              <w:br/>
              <w:t>Professional performance experience informing dance technique, physical demands of performance and dancer rehabilitation.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73125A3" w14:textId="77777777" w:rsidR="006B0225" w:rsidRDefault="00000000">
            <w:pPr>
              <w:spacing w:before="20" w:after="20" w:line="240" w:lineRule="auto"/>
            </w:pPr>
            <w:r>
              <w:t>Dec 2014–</w:t>
            </w:r>
            <w:r>
              <w:br/>
              <w:t>May 2023</w:t>
            </w:r>
          </w:p>
        </w:tc>
      </w:tr>
      <w:tr w:rsidR="00F064D9" w14:paraId="290D8A62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4A49D467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Assisted Stretching Professional</w:t>
            </w:r>
            <w:r>
              <w:br/>
              <w:t>StretchLab Newport Mesa | Costa Mesa, California</w:t>
            </w:r>
            <w:r>
              <w:br/>
              <w:t>Experience in assisted stretching and movement education.</w:t>
            </w:r>
            <w:r>
              <w:br/>
              <w:t>[Confirm formal job title.]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D664FBC" w14:textId="77777777" w:rsidR="006B0225" w:rsidRDefault="00000000">
            <w:pPr>
              <w:spacing w:before="20" w:after="20" w:line="240" w:lineRule="auto"/>
            </w:pPr>
            <w:r>
              <w:t>2019–2021</w:t>
            </w:r>
          </w:p>
        </w:tc>
      </w:tr>
    </w:tbl>
    <w:p w14:paraId="07829617" w14:textId="77777777" w:rsidR="006B0225" w:rsidRDefault="00000000">
      <w:pPr>
        <w:pStyle w:val="Heading1"/>
      </w:pPr>
      <w:r>
        <w:t>Professional Affiliations and Memberships</w:t>
      </w:r>
    </w:p>
    <w:tbl>
      <w:tblPr>
        <w:tblStyle w:val="a"/>
        <w:tblW w:w="10230" w:type="dxa"/>
        <w:tblInd w:w="295" w:type="dxa"/>
        <w:tblBorders>
          <w:top w:val="single" w:sz="4" w:space="0" w:color="F3F3F3"/>
          <w:left w:val="single" w:sz="4" w:space="0" w:color="F3F3F3"/>
          <w:bottom w:val="single" w:sz="4" w:space="0" w:color="F3F3F3"/>
          <w:right w:val="single" w:sz="4" w:space="0" w:color="F3F3F3"/>
          <w:insideH w:val="single" w:sz="4" w:space="0" w:color="F3F3F3"/>
          <w:insideV w:val="single" w:sz="4" w:space="0" w:color="F3F3F3"/>
        </w:tblBorders>
        <w:tblLayout w:type="fixed"/>
        <w:tblLook w:val="0600" w:firstRow="0" w:lastRow="0" w:firstColumn="0" w:lastColumn="0" w:noHBand="1" w:noVBand="1"/>
      </w:tblPr>
      <w:tblGrid>
        <w:gridCol w:w="8026"/>
        <w:gridCol w:w="2204"/>
      </w:tblGrid>
      <w:tr w:rsidR="00F064D9" w14:paraId="7FD89304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7C4A495" w14:textId="251F9504" w:rsidR="006B0225" w:rsidRDefault="00000000">
            <w:pPr>
              <w:spacing w:before="20" w:after="20" w:line="240" w:lineRule="auto"/>
            </w:pPr>
            <w:r>
              <w:rPr>
                <w:b/>
              </w:rPr>
              <w:t>American Physical Therapy Association</w:t>
            </w:r>
            <w:r>
              <w:br/>
              <w:t xml:space="preserve">Membership </w:t>
            </w:r>
            <w:r w:rsidRPr="00D26CFD">
              <w:rPr>
                <w:rFonts w:cs="Calibri"/>
                <w:szCs w:val="20"/>
              </w:rPr>
              <w:t xml:space="preserve">number: </w:t>
            </w:r>
            <w:r w:rsidR="00D26CFD" w:rsidRPr="00D26CFD">
              <w:rPr>
                <w:rFonts w:cs="Calibri"/>
                <w:color w:val="auto"/>
                <w:szCs w:val="20"/>
                <w:lang w:val="en-US"/>
              </w:rPr>
              <w:t>954900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DEAB2C3" w14:textId="77777777" w:rsidR="006B0225" w:rsidRDefault="00000000">
            <w:pPr>
              <w:spacing w:before="20" w:after="20" w:line="240" w:lineRule="auto"/>
            </w:pPr>
            <w:r>
              <w:t>2021–Present</w:t>
            </w:r>
          </w:p>
        </w:tc>
      </w:tr>
      <w:tr w:rsidR="00F064D9" w14:paraId="2A7CAA43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328CF8CA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Academy of Pelvic Health Physical Therapy</w:t>
            </w:r>
            <w:r>
              <w:br/>
              <w:t>American Physical Therapy Association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65312C48" w14:textId="77777777" w:rsidR="006B0225" w:rsidRDefault="00000000">
            <w:pPr>
              <w:spacing w:before="20" w:after="20" w:line="240" w:lineRule="auto"/>
            </w:pPr>
            <w:r>
              <w:t>2023–Present</w:t>
            </w:r>
          </w:p>
        </w:tc>
      </w:tr>
      <w:tr w:rsidR="00F064D9" w14:paraId="1E9F7F5D" w14:textId="77777777" w:rsidTr="001377C1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0B9C9998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International Association for Dance Medicine and Science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left w:w="100" w:type="dxa"/>
              <w:bottom w:w="45" w:type="dxa"/>
              <w:right w:w="100" w:type="dxa"/>
            </w:tcMar>
          </w:tcPr>
          <w:p w14:paraId="11BD1A1D" w14:textId="77777777" w:rsidR="006B0225" w:rsidRDefault="00000000">
            <w:pPr>
              <w:spacing w:before="20" w:after="20" w:line="240" w:lineRule="auto"/>
            </w:pPr>
            <w:r>
              <w:t>2023–Present</w:t>
            </w:r>
          </w:p>
        </w:tc>
      </w:tr>
      <w:tr w:rsidR="006B0225" w14:paraId="4593AD4F" w14:textId="77777777">
        <w:trPr>
          <w:cantSplit/>
        </w:trPr>
        <w:tc>
          <w:tcPr>
            <w:tcW w:w="81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bottom w:w="45" w:type="dxa"/>
            </w:tcMar>
          </w:tcPr>
          <w:p w14:paraId="67E5C86F" w14:textId="77777777" w:rsidR="006B0225" w:rsidRDefault="00000000">
            <w:pPr>
              <w:spacing w:before="20" w:after="20" w:line="240" w:lineRule="auto"/>
            </w:pPr>
            <w:r>
              <w:rPr>
                <w:b/>
              </w:rPr>
              <w:t>Doctors For Dancers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45" w:type="dxa"/>
              <w:bottom w:w="45" w:type="dxa"/>
            </w:tcMar>
          </w:tcPr>
          <w:p w14:paraId="75472642" w14:textId="77777777" w:rsidR="006B0225" w:rsidRDefault="00000000">
            <w:pPr>
              <w:spacing w:before="20" w:after="20" w:line="240" w:lineRule="auto"/>
            </w:pPr>
            <w:r>
              <w:t>Jan 2026–</w:t>
            </w:r>
            <w:r>
              <w:br/>
              <w:t>Present</w:t>
            </w:r>
          </w:p>
        </w:tc>
      </w:tr>
    </w:tbl>
    <w:p w14:paraId="4D6C88CA" w14:textId="77777777" w:rsidR="006B0225" w:rsidRDefault="00000000">
      <w:pPr>
        <w:pStyle w:val="Heading1"/>
      </w:pPr>
      <w:r>
        <w:t>References</w:t>
      </w:r>
    </w:p>
    <w:p w14:paraId="57C88619" w14:textId="77777777" w:rsidR="006B0225" w:rsidRDefault="00000000">
      <w:r>
        <w:t>References will be provided upon request.</w:t>
      </w:r>
    </w:p>
    <w:sectPr w:rsidR="006B0225">
      <w:footerReference w:type="default" r:id="rId7"/>
      <w:pgSz w:w="12240" w:h="15840"/>
      <w:pgMar w:top="792" w:right="936" w:bottom="792" w:left="93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4CFDD1" w14:textId="77777777" w:rsidR="00220AB9" w:rsidRDefault="00220AB9">
      <w:pPr>
        <w:spacing w:line="240" w:lineRule="auto"/>
      </w:pPr>
      <w:r>
        <w:separator/>
      </w:r>
    </w:p>
  </w:endnote>
  <w:endnote w:type="continuationSeparator" w:id="0">
    <w:p w14:paraId="0ACE632D" w14:textId="77777777" w:rsidR="00220AB9" w:rsidRDefault="00220A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B47C7D" w14:textId="77777777" w:rsidR="00F064D9" w:rsidRDefault="00A166A1">
    <w:pPr>
      <w:jc w:val="right"/>
    </w:pPr>
    <w:r>
      <w:rPr>
        <w:sz w:val="18"/>
      </w:rPr>
      <w:t xml:space="preserve">Emily Rodriguez | </w:t>
    </w:r>
    <w:r w:rsidR="00F064D9">
      <w:fldChar w:fldCharType="begin"/>
    </w:r>
    <w:r w:rsidR="00F064D9">
      <w:instrText>PAGE</w:instrText>
    </w:r>
    <w:r w:rsidR="00F064D9">
      <w:fldChar w:fldCharType="separate"/>
    </w:r>
    <w:r w:rsidR="00294368">
      <w:rPr>
        <w:noProof/>
      </w:rPr>
      <w:t>1</w:t>
    </w:r>
    <w:r w:rsidR="00F064D9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8463CF" w14:textId="77777777" w:rsidR="00220AB9" w:rsidRDefault="00220AB9">
      <w:pPr>
        <w:spacing w:line="240" w:lineRule="auto"/>
      </w:pPr>
      <w:r>
        <w:separator/>
      </w:r>
    </w:p>
  </w:footnote>
  <w:footnote w:type="continuationSeparator" w:id="0">
    <w:p w14:paraId="43946127" w14:textId="77777777" w:rsidR="00220AB9" w:rsidRDefault="00220A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AA400E"/>
    <w:multiLevelType w:val="multilevel"/>
    <w:tmpl w:val="46E4FA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F2D5F5B"/>
    <w:multiLevelType w:val="multilevel"/>
    <w:tmpl w:val="047EA8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2153656"/>
    <w:multiLevelType w:val="multilevel"/>
    <w:tmpl w:val="5CDA8C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880035"/>
    <w:multiLevelType w:val="multilevel"/>
    <w:tmpl w:val="1C8EFD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100249165">
    <w:abstractNumId w:val="1"/>
  </w:num>
  <w:num w:numId="2" w16cid:durableId="1247693934">
    <w:abstractNumId w:val="2"/>
  </w:num>
  <w:num w:numId="3" w16cid:durableId="70347131">
    <w:abstractNumId w:val="3"/>
  </w:num>
  <w:num w:numId="4" w16cid:durableId="10102607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4D9"/>
    <w:rsid w:val="001377C1"/>
    <w:rsid w:val="00220AB9"/>
    <w:rsid w:val="00294368"/>
    <w:rsid w:val="00594463"/>
    <w:rsid w:val="006B0225"/>
    <w:rsid w:val="00A166A1"/>
    <w:rsid w:val="00C06540"/>
    <w:rsid w:val="00CB2316"/>
    <w:rsid w:val="00D26CFD"/>
    <w:rsid w:val="00F064D9"/>
    <w:rsid w:val="00FA2EA5"/>
    <w:rsid w:val="00FF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F133A"/>
  <w15:docId w15:val="{CA4F49A0-1594-4D40-B738-AA6AAF4EB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</w:pPr>
    <w:rPr>
      <w:rFonts w:ascii="Calibri" w:hAnsi="Calibri"/>
      <w:color w:val="000000"/>
      <w:sz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120"/>
      <w:outlineLvl w:val="0"/>
    </w:pPr>
    <w:rPr>
      <w:sz w:val="24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sz w:val="44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137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Emily Rodriguez Curriculum Vitae</dc:title>
  <dc:creator>Emily Rodriguez</dc:creator>
  <cp:lastModifiedBy>Emily Rodriguez</cp:lastModifiedBy>
  <cp:revision>4</cp:revision>
  <dcterms:created xsi:type="dcterms:W3CDTF">2021-08-12T13:57:00Z</dcterms:created>
  <dcterms:modified xsi:type="dcterms:W3CDTF">2026-10-12T17:26:00Z</dcterms:modified>
</cp:coreProperties>
</file>